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EFB9" w14:textId="66B15344" w:rsidR="00156C5C" w:rsidRPr="00B55F65" w:rsidRDefault="00D1299D" w:rsidP="00156C5C">
      <w:pPr>
        <w:numPr>
          <w:ilvl w:val="0"/>
          <w:numId w:val="3"/>
        </w:numPr>
        <w:spacing w:line="360" w:lineRule="auto"/>
        <w:jc w:val="center"/>
        <w:rPr>
          <w:rFonts w:ascii="ＭＳ 明朝" w:hAnsi="ＭＳ 明朝"/>
          <w:sz w:val="24"/>
          <w:szCs w:val="28"/>
        </w:rPr>
      </w:pPr>
      <w:r>
        <w:rPr>
          <w:rFonts w:ascii="ＭＳ 明朝" w:hAnsi="ＭＳ 明朝" w:hint="eastAsia"/>
          <w:b/>
          <w:sz w:val="28"/>
          <w:szCs w:val="28"/>
        </w:rPr>
        <w:t>（ 一 社 ）</w:t>
      </w:r>
      <w:r w:rsidR="00156C5C" w:rsidRPr="00B55F65">
        <w:rPr>
          <w:rFonts w:ascii="ＭＳ 明朝" w:hAnsi="ＭＳ 明朝" w:hint="eastAsia"/>
          <w:b/>
          <w:sz w:val="28"/>
          <w:szCs w:val="28"/>
        </w:rPr>
        <w:t>青</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森</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県</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水</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泳</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連</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盟</w:t>
      </w:r>
      <w:r w:rsidR="00156C5C">
        <w:rPr>
          <w:rFonts w:ascii="ＭＳ 明朝" w:hAnsi="ＭＳ 明朝" w:hint="eastAsia"/>
          <w:b/>
          <w:sz w:val="28"/>
          <w:szCs w:val="28"/>
        </w:rPr>
        <w:t xml:space="preserve"> </w:t>
      </w:r>
      <w:bookmarkStart w:id="0" w:name="_Hlk487361752"/>
      <w:r w:rsidR="00156C5C" w:rsidRPr="00B55F65">
        <w:rPr>
          <w:rFonts w:ascii="ＭＳ 明朝" w:hAnsi="ＭＳ 明朝" w:hint="eastAsia"/>
          <w:b/>
          <w:sz w:val="28"/>
          <w:szCs w:val="28"/>
        </w:rPr>
        <w:t>強</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化</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指</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定</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選</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手</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選</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考</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基</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準</w:t>
      </w:r>
      <w:bookmarkEnd w:id="0"/>
      <w:r w:rsidR="00156C5C">
        <w:rPr>
          <w:rFonts w:ascii="ＭＳ 明朝" w:hAnsi="ＭＳ 明朝" w:hint="eastAsia"/>
          <w:b/>
          <w:sz w:val="28"/>
          <w:szCs w:val="28"/>
        </w:rPr>
        <w:t xml:space="preserve"> -</w:t>
      </w:r>
    </w:p>
    <w:p w14:paraId="1F6457BD" w14:textId="77777777" w:rsidR="00156C5C" w:rsidRPr="009F4A25" w:rsidRDefault="00156C5C" w:rsidP="00156C5C">
      <w:pPr>
        <w:rPr>
          <w:rFonts w:ascii="ＭＳ 明朝" w:hAnsi="ＭＳ 明朝"/>
          <w:sz w:val="22"/>
        </w:rPr>
      </w:pPr>
      <w:r w:rsidRPr="009F4A25">
        <w:rPr>
          <w:rFonts w:ascii="ＭＳ 明朝" w:hAnsi="ＭＳ 明朝" w:hint="eastAsia"/>
          <w:sz w:val="22"/>
        </w:rPr>
        <w:t>趣　　　旨</w:t>
      </w:r>
    </w:p>
    <w:p w14:paraId="336A872E" w14:textId="55810C66" w:rsidR="00156C5C" w:rsidRPr="009F4A25" w:rsidRDefault="00156C5C" w:rsidP="00156C5C">
      <w:pPr>
        <w:rPr>
          <w:rFonts w:ascii="ＭＳ 明朝" w:hAnsi="ＭＳ 明朝"/>
          <w:sz w:val="22"/>
        </w:rPr>
      </w:pPr>
      <w:r w:rsidRPr="009F4A25">
        <w:rPr>
          <w:rFonts w:ascii="ＭＳ 明朝" w:hAnsi="ＭＳ 明朝" w:hint="eastAsia"/>
          <w:sz w:val="22"/>
        </w:rPr>
        <w:t xml:space="preserve">　</w:t>
      </w:r>
      <w:r w:rsidR="00D1299D">
        <w:rPr>
          <w:rFonts w:ascii="ＭＳ 明朝" w:hAnsi="ＭＳ 明朝" w:hint="eastAsia"/>
          <w:sz w:val="22"/>
        </w:rPr>
        <w:t xml:space="preserve">一般社団法人　</w:t>
      </w:r>
      <w:r w:rsidRPr="009F4A25">
        <w:rPr>
          <w:rFonts w:ascii="ＭＳ 明朝" w:hAnsi="ＭＳ 明朝" w:hint="eastAsia"/>
          <w:sz w:val="22"/>
        </w:rPr>
        <w:t>青森県水泳連盟は各種競泳全国大会及び国際大会において、本県選手が優秀な成績を修め、</w:t>
      </w:r>
      <w:r w:rsidR="00D1299D">
        <w:rPr>
          <w:rFonts w:ascii="ＭＳ 明朝" w:hAnsi="ＭＳ 明朝" w:hint="eastAsia"/>
          <w:sz w:val="22"/>
        </w:rPr>
        <w:t>又、</w:t>
      </w:r>
      <w:r w:rsidRPr="009F4A25">
        <w:rPr>
          <w:rFonts w:ascii="ＭＳ 明朝" w:hAnsi="ＭＳ 明朝" w:hint="eastAsia"/>
          <w:sz w:val="22"/>
        </w:rPr>
        <w:t>心身ともに逞しい選手を育成するため、強化選手を指定し強化育成を図る。</w:t>
      </w:r>
    </w:p>
    <w:p w14:paraId="18D0C31C" w14:textId="77777777" w:rsidR="00156C5C" w:rsidRPr="009F4A25" w:rsidRDefault="00156C5C" w:rsidP="00156C5C">
      <w:pPr>
        <w:rPr>
          <w:rFonts w:ascii="ＭＳ 明朝" w:eastAsia="DengXian" w:hAnsi="ＭＳ 明朝"/>
          <w:sz w:val="22"/>
        </w:rPr>
      </w:pPr>
    </w:p>
    <w:p w14:paraId="1BD9C305" w14:textId="77777777" w:rsidR="00156C5C" w:rsidRPr="009F4A25" w:rsidRDefault="00156C5C" w:rsidP="00156C5C">
      <w:pPr>
        <w:rPr>
          <w:rFonts w:ascii="ＭＳ 明朝" w:hAnsi="ＭＳ 明朝"/>
          <w:sz w:val="22"/>
        </w:rPr>
      </w:pPr>
      <w:r w:rsidRPr="009F4A25">
        <w:rPr>
          <w:rFonts w:ascii="ＭＳ 明朝" w:hAnsi="ＭＳ 明朝" w:hint="eastAsia"/>
          <w:sz w:val="22"/>
        </w:rPr>
        <w:t>１．対象学年</w:t>
      </w:r>
    </w:p>
    <w:p w14:paraId="0C1B52FD" w14:textId="77777777" w:rsidR="00156C5C" w:rsidRPr="009F4A25" w:rsidRDefault="00156C5C" w:rsidP="00156C5C">
      <w:pPr>
        <w:rPr>
          <w:rFonts w:ascii="ＭＳ 明朝" w:hAnsi="ＭＳ 明朝"/>
          <w:sz w:val="22"/>
        </w:rPr>
      </w:pPr>
      <w:r w:rsidRPr="009F4A25">
        <w:rPr>
          <w:rFonts w:ascii="ＭＳ 明朝" w:hAnsi="ＭＳ 明朝" w:hint="eastAsia"/>
          <w:sz w:val="22"/>
        </w:rPr>
        <w:t xml:space="preserve">　　小学生は4年生～6年生、中学1年～高校3年生までの選手とする。</w:t>
      </w:r>
    </w:p>
    <w:p w14:paraId="0F4B61EB" w14:textId="77777777" w:rsidR="00156C5C" w:rsidRPr="009F4A25" w:rsidRDefault="00156C5C" w:rsidP="00156C5C">
      <w:pPr>
        <w:rPr>
          <w:rFonts w:ascii="ＭＳ 明朝" w:eastAsia="DengXian" w:hAnsi="ＭＳ 明朝"/>
          <w:sz w:val="22"/>
        </w:rPr>
      </w:pPr>
    </w:p>
    <w:p w14:paraId="59F83C14" w14:textId="1C8CC8D3" w:rsidR="00156C5C" w:rsidRPr="009F4A25" w:rsidRDefault="00156C5C" w:rsidP="00156C5C">
      <w:pPr>
        <w:rPr>
          <w:rFonts w:ascii="ＭＳ 明朝" w:hAnsi="ＭＳ 明朝"/>
          <w:sz w:val="22"/>
        </w:rPr>
      </w:pPr>
      <w:r w:rsidRPr="009F4A25">
        <w:rPr>
          <w:rFonts w:ascii="ＭＳ 明朝" w:hAnsi="ＭＳ 明朝" w:hint="eastAsia"/>
          <w:sz w:val="22"/>
        </w:rPr>
        <w:t>２．強化指定期間</w:t>
      </w:r>
      <w:r w:rsidR="00A12C36" w:rsidRPr="00A12C36">
        <w:rPr>
          <w:rFonts w:ascii="ＭＳ 明朝" w:hAnsi="ＭＳ 明朝" w:hint="eastAsia"/>
          <w:color w:val="FF0000"/>
          <w:sz w:val="22"/>
        </w:rPr>
        <w:t>【</w:t>
      </w:r>
      <w:bookmarkStart w:id="1" w:name="_Hlk37667446"/>
      <w:r w:rsidR="00A12C36" w:rsidRPr="00A12C36">
        <w:rPr>
          <w:rFonts w:ascii="ＭＳ 明朝" w:hAnsi="ＭＳ 明朝" w:hint="eastAsia"/>
          <w:color w:val="FF0000"/>
          <w:sz w:val="22"/>
        </w:rPr>
        <w:t>申請〆切は対象年度の1</w:t>
      </w:r>
      <w:r w:rsidR="001E44B9">
        <w:rPr>
          <w:rFonts w:ascii="ＭＳ 明朝" w:hAnsi="ＭＳ 明朝" w:hint="eastAsia"/>
          <w:color w:val="FF0000"/>
          <w:sz w:val="22"/>
        </w:rPr>
        <w:t>2</w:t>
      </w:r>
      <w:r w:rsidR="00A12C36" w:rsidRPr="00A12C36">
        <w:rPr>
          <w:rFonts w:ascii="ＭＳ 明朝" w:hAnsi="ＭＳ 明朝" w:hint="eastAsia"/>
          <w:color w:val="FF0000"/>
          <w:sz w:val="22"/>
        </w:rPr>
        <w:t>月末日までとする。</w:t>
      </w:r>
      <w:bookmarkEnd w:id="1"/>
      <w:r w:rsidR="00A12C36">
        <w:rPr>
          <w:rFonts w:ascii="ＭＳ 明朝" w:hAnsi="ＭＳ 明朝" w:hint="eastAsia"/>
          <w:color w:val="FF0000"/>
          <w:sz w:val="22"/>
        </w:rPr>
        <w:t>】</w:t>
      </w:r>
    </w:p>
    <w:p w14:paraId="23259E97" w14:textId="77777777" w:rsidR="00156C5C" w:rsidRPr="0021531C" w:rsidRDefault="00156C5C" w:rsidP="00156C5C">
      <w:pPr>
        <w:rPr>
          <w:rFonts w:ascii="ＭＳ 明朝" w:hAnsi="ＭＳ 明朝"/>
          <w:sz w:val="22"/>
        </w:rPr>
      </w:pPr>
      <w:r w:rsidRPr="009F4A25">
        <w:rPr>
          <w:rFonts w:ascii="ＭＳ 明朝" w:hAnsi="ＭＳ 明朝" w:hint="eastAsia"/>
          <w:sz w:val="22"/>
        </w:rPr>
        <w:t xml:space="preserve">　　</w:t>
      </w:r>
      <w:r w:rsidRPr="0021531C">
        <w:rPr>
          <w:rFonts w:ascii="ＭＳ 明朝" w:hAnsi="ＭＳ 明朝" w:hint="eastAsia"/>
          <w:sz w:val="22"/>
        </w:rPr>
        <w:t>指定にかかる年度は、4月1日から3月31日までの</w:t>
      </w:r>
      <w:r w:rsidR="008C2C9C" w:rsidRPr="0021531C">
        <w:rPr>
          <w:rFonts w:ascii="ＭＳ 明朝" w:hAnsi="ＭＳ 明朝" w:hint="eastAsia"/>
          <w:sz w:val="22"/>
        </w:rPr>
        <w:t>1</w:t>
      </w:r>
      <w:r w:rsidRPr="0021531C">
        <w:rPr>
          <w:rFonts w:ascii="ＭＳ 明朝" w:hAnsi="ＭＳ 明朝" w:hint="eastAsia"/>
          <w:sz w:val="22"/>
        </w:rPr>
        <w:t>年間とする。</w:t>
      </w:r>
    </w:p>
    <w:p w14:paraId="348BF29C" w14:textId="6303F887" w:rsidR="0021531C" w:rsidRPr="00A12C36" w:rsidRDefault="0021531C" w:rsidP="00156C5C">
      <w:pPr>
        <w:rPr>
          <w:rFonts w:ascii="ＭＳ 明朝" w:hAnsi="ＭＳ 明朝"/>
          <w:color w:val="FF0000"/>
          <w:sz w:val="22"/>
        </w:rPr>
      </w:pPr>
      <w:r w:rsidRPr="0021531C">
        <w:rPr>
          <w:rFonts w:ascii="ＭＳ 明朝" w:hAnsi="ＭＳ 明朝" w:hint="eastAsia"/>
          <w:sz w:val="22"/>
        </w:rPr>
        <w:t xml:space="preserve">　</w:t>
      </w:r>
      <w:r w:rsidRPr="00A12C36">
        <w:rPr>
          <w:rFonts w:ascii="ＭＳ 明朝" w:hAnsi="ＭＳ 明朝" w:hint="eastAsia"/>
          <w:color w:val="FF0000"/>
          <w:sz w:val="22"/>
        </w:rPr>
        <w:t xml:space="preserve">　</w:t>
      </w:r>
    </w:p>
    <w:p w14:paraId="757F2195" w14:textId="012CF3A7" w:rsidR="00156C5C" w:rsidRPr="009F4A25" w:rsidRDefault="00156C5C" w:rsidP="00156C5C">
      <w:pPr>
        <w:rPr>
          <w:rFonts w:ascii="ＭＳ 明朝" w:hAnsi="ＭＳ 明朝"/>
          <w:sz w:val="22"/>
        </w:rPr>
      </w:pPr>
      <w:r w:rsidRPr="009F4A25">
        <w:rPr>
          <w:rFonts w:ascii="ＭＳ 明朝" w:hAnsi="ＭＳ 明朝" w:hint="eastAsia"/>
          <w:sz w:val="22"/>
        </w:rPr>
        <w:t>３．選考基準</w:t>
      </w:r>
    </w:p>
    <w:p w14:paraId="29384BA3" w14:textId="77777777" w:rsidR="00156C5C" w:rsidRPr="009F4A25" w:rsidRDefault="00156C5C" w:rsidP="00156C5C">
      <w:pPr>
        <w:rPr>
          <w:rFonts w:ascii="ＭＳ 明朝" w:hAnsi="ＭＳ 明朝"/>
          <w:sz w:val="22"/>
        </w:rPr>
      </w:pPr>
      <w:r w:rsidRPr="009F4A25">
        <w:rPr>
          <w:rFonts w:ascii="ＭＳ 明朝" w:hAnsi="ＭＳ 明朝" w:hint="eastAsia"/>
          <w:sz w:val="22"/>
        </w:rPr>
        <w:t xml:space="preserve">　　青森県水泳連盟競泳委員会の指定する、公認公式競技会・記録会において標準記録を</w:t>
      </w:r>
    </w:p>
    <w:p w14:paraId="6FBA8574"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突破した者。</w:t>
      </w:r>
    </w:p>
    <w:p w14:paraId="619E99CA" w14:textId="77777777" w:rsidR="00156C5C" w:rsidRPr="009F4A25" w:rsidRDefault="00156C5C" w:rsidP="00156C5C">
      <w:pPr>
        <w:rPr>
          <w:rFonts w:ascii="ＭＳ 明朝" w:eastAsia="DengXian" w:hAnsi="ＭＳ 明朝"/>
          <w:sz w:val="22"/>
        </w:rPr>
      </w:pPr>
    </w:p>
    <w:p w14:paraId="1C7ED4E5" w14:textId="77777777" w:rsidR="00156C5C" w:rsidRPr="009F4A25" w:rsidRDefault="00156C5C" w:rsidP="00156C5C">
      <w:pPr>
        <w:rPr>
          <w:rFonts w:ascii="ＭＳ 明朝" w:hAnsi="ＭＳ 明朝"/>
          <w:sz w:val="22"/>
        </w:rPr>
      </w:pPr>
      <w:r w:rsidRPr="009F4A25">
        <w:rPr>
          <w:rFonts w:ascii="ＭＳ 明朝" w:hAnsi="ＭＳ 明朝" w:hint="eastAsia"/>
          <w:sz w:val="22"/>
        </w:rPr>
        <w:t>４．標準記録の設定</w:t>
      </w:r>
    </w:p>
    <w:p w14:paraId="48BA07FE"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1）高校生及び中学生は、日本水泳連盟ナショナル選手標準記録より学年別に算出し設定する。</w:t>
      </w:r>
    </w:p>
    <w:p w14:paraId="23D17AF5"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2）小学生は、全国ジュニアオリンピック標準記録より学年別に算出し設定する。</w:t>
      </w:r>
    </w:p>
    <w:p w14:paraId="3666E11F" w14:textId="77777777" w:rsidR="00156C5C" w:rsidRPr="009F4A25" w:rsidRDefault="00156C5C" w:rsidP="008C2C9C">
      <w:pPr>
        <w:ind w:firstLineChars="100" w:firstLine="220"/>
        <w:rPr>
          <w:rFonts w:ascii="ＭＳ 明朝" w:hAnsi="ＭＳ 明朝"/>
          <w:sz w:val="22"/>
        </w:rPr>
      </w:pPr>
      <w:r w:rsidRPr="009F4A25">
        <w:rPr>
          <w:rFonts w:ascii="ＭＳ 明朝" w:hAnsi="ＭＳ 明朝" w:hint="eastAsia"/>
          <w:sz w:val="22"/>
        </w:rPr>
        <w:t xml:space="preserve">　＊記録については、長水路･短水路を問わない。</w:t>
      </w:r>
    </w:p>
    <w:p w14:paraId="23D72D1E" w14:textId="77777777" w:rsidR="00156C5C" w:rsidRPr="009F4A25" w:rsidRDefault="00156C5C" w:rsidP="00156C5C">
      <w:pPr>
        <w:rPr>
          <w:rFonts w:ascii="ＭＳ 明朝" w:eastAsia="DengXian" w:hAnsi="ＭＳ 明朝"/>
          <w:sz w:val="22"/>
        </w:rPr>
      </w:pPr>
    </w:p>
    <w:p w14:paraId="10EA9CFC" w14:textId="77777777" w:rsidR="00156C5C" w:rsidRPr="009F4A25" w:rsidRDefault="00156C5C" w:rsidP="00156C5C">
      <w:pPr>
        <w:rPr>
          <w:rFonts w:ascii="ＭＳ 明朝" w:hAnsi="ＭＳ 明朝"/>
          <w:sz w:val="22"/>
        </w:rPr>
      </w:pPr>
      <w:r w:rsidRPr="009F4A25">
        <w:rPr>
          <w:rFonts w:ascii="ＭＳ 明朝" w:hAnsi="ＭＳ 明朝" w:hint="eastAsia"/>
          <w:sz w:val="22"/>
        </w:rPr>
        <w:t>５．強化指定選手の権利</w:t>
      </w:r>
    </w:p>
    <w:p w14:paraId="5E250F8E" w14:textId="5B4B27C4" w:rsidR="009F4A25" w:rsidRPr="009F4A25" w:rsidRDefault="00156C5C" w:rsidP="00686BA9">
      <w:pPr>
        <w:rPr>
          <w:rFonts w:ascii="ＭＳ 明朝" w:hAnsi="ＭＳ 明朝"/>
          <w:sz w:val="22"/>
        </w:rPr>
      </w:pPr>
      <w:r w:rsidRPr="009F4A25">
        <w:rPr>
          <w:rFonts w:ascii="ＭＳ 明朝" w:hAnsi="ＭＳ 明朝" w:hint="eastAsia"/>
          <w:sz w:val="22"/>
        </w:rPr>
        <w:t xml:space="preserve">　　</w:t>
      </w:r>
      <w:r w:rsidR="001E44B9">
        <w:rPr>
          <w:rFonts w:ascii="ＭＳ 明朝" w:hAnsi="ＭＳ 明朝" w:hint="eastAsia"/>
          <w:sz w:val="22"/>
        </w:rPr>
        <w:t>（一社）</w:t>
      </w:r>
      <w:r w:rsidRPr="009F4A25">
        <w:rPr>
          <w:rFonts w:ascii="ＭＳ 明朝" w:hAnsi="ＭＳ 明朝" w:hint="eastAsia"/>
          <w:sz w:val="22"/>
        </w:rPr>
        <w:t>青森県水泳連盟主催する強化事業に優先的に参加することができる。</w:t>
      </w:r>
    </w:p>
    <w:p w14:paraId="4ED29420" w14:textId="77777777" w:rsidR="00156C5C" w:rsidRPr="009F4A25" w:rsidRDefault="00156C5C" w:rsidP="00156C5C">
      <w:pPr>
        <w:rPr>
          <w:rFonts w:ascii="ＭＳ 明朝" w:eastAsia="DengXian" w:hAnsi="ＭＳ 明朝"/>
          <w:sz w:val="22"/>
        </w:rPr>
      </w:pPr>
    </w:p>
    <w:p w14:paraId="7F896BC9" w14:textId="77777777" w:rsidR="00156C5C" w:rsidRPr="009F4A25" w:rsidRDefault="00156C5C" w:rsidP="00156C5C">
      <w:pPr>
        <w:rPr>
          <w:rFonts w:ascii="ＭＳ 明朝" w:hAnsi="ＭＳ 明朝"/>
          <w:sz w:val="22"/>
        </w:rPr>
      </w:pPr>
      <w:r w:rsidRPr="009F4A25">
        <w:rPr>
          <w:rFonts w:ascii="ＭＳ 明朝" w:hAnsi="ＭＳ 明朝" w:hint="eastAsia"/>
          <w:sz w:val="22"/>
        </w:rPr>
        <w:t>６．強化指定選手の義務</w:t>
      </w:r>
    </w:p>
    <w:p w14:paraId="55F8E7E4" w14:textId="34007BD4"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強化指定選手は、</w:t>
      </w:r>
      <w:r w:rsidR="001E44B9">
        <w:rPr>
          <w:rFonts w:ascii="ＭＳ 明朝" w:hAnsi="ＭＳ 明朝" w:hint="eastAsia"/>
          <w:sz w:val="22"/>
        </w:rPr>
        <w:t>（一社）</w:t>
      </w:r>
      <w:r w:rsidRPr="009F4A25">
        <w:rPr>
          <w:rFonts w:ascii="ＭＳ 明朝" w:hAnsi="ＭＳ 明朝" w:hint="eastAsia"/>
          <w:sz w:val="22"/>
        </w:rPr>
        <w:t>青森県水泳連盟競泳委員会の指定する強化合宿・練習会・競技会・研修</w:t>
      </w:r>
    </w:p>
    <w:p w14:paraId="48E508FE" w14:textId="119B4A56" w:rsidR="00156C5C" w:rsidRPr="009F4A25" w:rsidRDefault="001E44B9" w:rsidP="008C2C9C">
      <w:pPr>
        <w:ind w:firstLineChars="200" w:firstLine="440"/>
        <w:rPr>
          <w:rFonts w:ascii="ＭＳ 明朝" w:eastAsia="DengXian" w:hAnsi="ＭＳ 明朝"/>
          <w:sz w:val="22"/>
        </w:rPr>
      </w:pPr>
      <w:r w:rsidRPr="009F4A25">
        <w:rPr>
          <w:rFonts w:ascii="ＭＳ 明朝" w:hAnsi="ＭＳ 明朝" w:hint="eastAsia"/>
          <w:sz w:val="22"/>
        </w:rPr>
        <w:t>事業</w:t>
      </w:r>
      <w:r w:rsidR="00156C5C" w:rsidRPr="009F4A25">
        <w:rPr>
          <w:rFonts w:ascii="ＭＳ 明朝" w:hAnsi="ＭＳ 明朝" w:hint="eastAsia"/>
          <w:sz w:val="22"/>
        </w:rPr>
        <w:t>に参加し、自己の資質及び競技力の向上に努めるとともに、青森県のトップ選手としての</w:t>
      </w:r>
    </w:p>
    <w:p w14:paraId="1596D915"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自覚を持ち、範を示さなければならない。</w:t>
      </w:r>
    </w:p>
    <w:p w14:paraId="5712C82E" w14:textId="77777777" w:rsidR="00156C5C" w:rsidRPr="009F4A25" w:rsidRDefault="00156C5C" w:rsidP="00156C5C">
      <w:pPr>
        <w:rPr>
          <w:rFonts w:ascii="ＭＳ 明朝" w:eastAsia="DengXian" w:hAnsi="ＭＳ 明朝"/>
          <w:sz w:val="22"/>
        </w:rPr>
      </w:pPr>
    </w:p>
    <w:p w14:paraId="0696667B" w14:textId="77777777" w:rsidR="00156C5C" w:rsidRPr="009F4A25" w:rsidRDefault="00156C5C" w:rsidP="00156C5C">
      <w:pPr>
        <w:rPr>
          <w:rFonts w:ascii="ＭＳ 明朝" w:hAnsi="ＭＳ 明朝"/>
          <w:sz w:val="22"/>
        </w:rPr>
      </w:pPr>
      <w:r w:rsidRPr="009F4A25">
        <w:rPr>
          <w:rFonts w:ascii="ＭＳ 明朝" w:hAnsi="ＭＳ 明朝" w:hint="eastAsia"/>
          <w:sz w:val="22"/>
        </w:rPr>
        <w:t>７．指定の解除</w:t>
      </w:r>
    </w:p>
    <w:p w14:paraId="52E62106"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指定期間は１年間とし、年度末の3月31日に解除する。但し、所属での練習を含め、</w:t>
      </w:r>
    </w:p>
    <w:p w14:paraId="618DC0B0" w14:textId="77777777" w:rsidR="00156C5C" w:rsidRPr="009F4A25" w:rsidRDefault="00156C5C" w:rsidP="008C2C9C">
      <w:pPr>
        <w:ind w:firstLineChars="200" w:firstLine="440"/>
        <w:rPr>
          <w:rFonts w:ascii="ＭＳ 明朝" w:eastAsia="DengXian" w:hAnsi="ＭＳ 明朝"/>
          <w:sz w:val="22"/>
        </w:rPr>
      </w:pPr>
      <w:r w:rsidRPr="009F4A25">
        <w:rPr>
          <w:rFonts w:ascii="ＭＳ 明朝" w:hAnsi="ＭＳ 明朝" w:hint="eastAsia"/>
          <w:sz w:val="22"/>
        </w:rPr>
        <w:t>強化合宿・練習会・競技会・研修事業においての参加状況等、強化指定選手としての義務を</w:t>
      </w:r>
    </w:p>
    <w:p w14:paraId="16261427"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怠った場合</w:t>
      </w:r>
      <w:r w:rsidR="009F4A25" w:rsidRPr="004C78CF">
        <w:rPr>
          <w:rFonts w:ascii="ＭＳ 明朝" w:hAnsi="ＭＳ 明朝" w:hint="eastAsia"/>
          <w:sz w:val="22"/>
        </w:rPr>
        <w:t>・</w:t>
      </w:r>
      <w:r w:rsidR="009F4A25" w:rsidRPr="00A12C36">
        <w:rPr>
          <w:rFonts w:ascii="ＭＳ 明朝" w:hAnsi="ＭＳ 明朝" w:hint="eastAsia"/>
          <w:sz w:val="22"/>
        </w:rPr>
        <w:t>県外高校への進学希望者については、</w:t>
      </w:r>
      <w:r w:rsidRPr="00A12C36">
        <w:rPr>
          <w:rFonts w:ascii="ＭＳ 明朝" w:hAnsi="ＭＳ 明朝" w:hint="eastAsia"/>
          <w:sz w:val="22"/>
        </w:rPr>
        <w:t>期間に関わらず指定選手を解除する。</w:t>
      </w:r>
    </w:p>
    <w:p w14:paraId="4DDFEB71" w14:textId="77777777" w:rsidR="00156C5C" w:rsidRPr="009F4A25" w:rsidRDefault="00156C5C" w:rsidP="00156C5C">
      <w:pPr>
        <w:rPr>
          <w:rFonts w:ascii="ＭＳ 明朝" w:eastAsia="DengXian" w:hAnsi="ＭＳ 明朝"/>
          <w:sz w:val="22"/>
        </w:rPr>
      </w:pPr>
    </w:p>
    <w:p w14:paraId="22582EA3" w14:textId="77777777" w:rsidR="00156C5C" w:rsidRPr="009F4A25" w:rsidRDefault="00156C5C" w:rsidP="00156C5C">
      <w:pPr>
        <w:rPr>
          <w:rFonts w:ascii="ＭＳ 明朝" w:hAnsi="ＭＳ 明朝"/>
          <w:sz w:val="22"/>
        </w:rPr>
      </w:pPr>
      <w:r w:rsidRPr="009F4A25">
        <w:rPr>
          <w:rFonts w:ascii="ＭＳ 明朝" w:hAnsi="ＭＳ 明朝" w:hint="eastAsia"/>
          <w:sz w:val="22"/>
        </w:rPr>
        <w:t>８．指定選手の申請</w:t>
      </w:r>
    </w:p>
    <w:p w14:paraId="2C01DBDD" w14:textId="6EF222A2"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w:t>
      </w:r>
      <w:r w:rsidR="004C78CF">
        <w:rPr>
          <w:rFonts w:ascii="ＭＳ 明朝" w:hAnsi="ＭＳ 明朝" w:hint="eastAsia"/>
          <w:sz w:val="22"/>
        </w:rPr>
        <w:t>20</w:t>
      </w:r>
      <w:r w:rsidR="004B19DF">
        <w:rPr>
          <w:rFonts w:ascii="ＭＳ 明朝" w:hAnsi="ＭＳ 明朝" w:hint="eastAsia"/>
          <w:sz w:val="22"/>
        </w:rPr>
        <w:t>2</w:t>
      </w:r>
      <w:r w:rsidR="00D319AB">
        <w:rPr>
          <w:rFonts w:ascii="ＭＳ 明朝" w:hAnsi="ＭＳ 明朝" w:hint="eastAsia"/>
          <w:sz w:val="22"/>
        </w:rPr>
        <w:t>4</w:t>
      </w:r>
      <w:r w:rsidRPr="009F4A25">
        <w:rPr>
          <w:rFonts w:ascii="ＭＳ 明朝" w:hAnsi="ＭＳ 明朝" w:hint="eastAsia"/>
          <w:sz w:val="22"/>
        </w:rPr>
        <w:t>年度の申請については、</w:t>
      </w:r>
      <w:r w:rsidR="004C78CF">
        <w:rPr>
          <w:rFonts w:ascii="ＭＳ 明朝" w:hAnsi="ＭＳ 明朝" w:hint="eastAsia"/>
          <w:sz w:val="22"/>
        </w:rPr>
        <w:t>20</w:t>
      </w:r>
      <w:r w:rsidR="006146B4">
        <w:rPr>
          <w:rFonts w:ascii="ＭＳ 明朝" w:hAnsi="ＭＳ 明朝" w:hint="eastAsia"/>
          <w:sz w:val="22"/>
        </w:rPr>
        <w:t>2</w:t>
      </w:r>
      <w:r w:rsidR="00D319AB">
        <w:rPr>
          <w:rFonts w:ascii="ＭＳ 明朝" w:hAnsi="ＭＳ 明朝" w:hint="eastAsia"/>
          <w:sz w:val="22"/>
        </w:rPr>
        <w:t>3</w:t>
      </w:r>
      <w:r w:rsidRPr="009F4A25">
        <w:rPr>
          <w:rFonts w:ascii="ＭＳ 明朝" w:hAnsi="ＭＳ 明朝" w:hint="eastAsia"/>
          <w:sz w:val="22"/>
        </w:rPr>
        <w:t>年度の</w:t>
      </w:r>
      <w:r w:rsidR="00F1178C">
        <w:rPr>
          <w:rFonts w:ascii="ＭＳ 明朝" w:hAnsi="ＭＳ 明朝" w:hint="eastAsia"/>
          <w:sz w:val="22"/>
        </w:rPr>
        <w:t>4</w:t>
      </w:r>
      <w:r w:rsidRPr="009F4A25">
        <w:rPr>
          <w:rFonts w:ascii="ＭＳ 明朝" w:hAnsi="ＭＳ 明朝" w:hint="eastAsia"/>
          <w:sz w:val="22"/>
        </w:rPr>
        <w:t>月1日から3月31日までの記録を基に申請すること</w:t>
      </w:r>
    </w:p>
    <w:p w14:paraId="5E5C6D0C"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が出来る。年度内の標準記録突破については随時申請出来る。</w:t>
      </w:r>
    </w:p>
    <w:p w14:paraId="1AD0554E" w14:textId="77777777" w:rsidR="00156C5C" w:rsidRPr="009F4A25" w:rsidRDefault="00156C5C" w:rsidP="00156C5C">
      <w:pPr>
        <w:rPr>
          <w:rFonts w:ascii="ＭＳ 明朝" w:eastAsia="DengXian" w:hAnsi="ＭＳ 明朝"/>
          <w:sz w:val="22"/>
        </w:rPr>
      </w:pPr>
    </w:p>
    <w:p w14:paraId="4565530C" w14:textId="77777777" w:rsidR="00156C5C" w:rsidRPr="009F4A25" w:rsidRDefault="00156C5C" w:rsidP="00156C5C">
      <w:pPr>
        <w:rPr>
          <w:rFonts w:ascii="ＭＳ 明朝" w:hAnsi="ＭＳ 明朝"/>
          <w:sz w:val="22"/>
        </w:rPr>
      </w:pPr>
      <w:r w:rsidRPr="009F4A25">
        <w:rPr>
          <w:rFonts w:ascii="ＭＳ 明朝" w:hAnsi="ＭＳ 明朝" w:hint="eastAsia"/>
          <w:sz w:val="22"/>
        </w:rPr>
        <w:t>９．申請方法</w:t>
      </w:r>
    </w:p>
    <w:p w14:paraId="5B2FD8A9"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所属責任者が大会終了2週間以内に青森県水泳連盟ホームページから申請書をダウンロード</w:t>
      </w:r>
    </w:p>
    <w:p w14:paraId="5597BB69" w14:textId="3C8E6134" w:rsidR="00156C5C" w:rsidRPr="009F4A25" w:rsidRDefault="00156C5C" w:rsidP="008C2C9C">
      <w:pPr>
        <w:ind w:firstLineChars="200" w:firstLine="440"/>
        <w:rPr>
          <w:rFonts w:eastAsia="DengXian"/>
          <w:sz w:val="22"/>
          <w:lang w:eastAsia="zh-CN"/>
        </w:rPr>
      </w:pPr>
      <w:r w:rsidRPr="009F4A25">
        <w:rPr>
          <w:rFonts w:ascii="ＭＳ 明朝" w:hAnsi="ＭＳ 明朝" w:hint="eastAsia"/>
          <w:sz w:val="22"/>
        </w:rPr>
        <w:t>し、必要事項を入力し、</w:t>
      </w:r>
      <w:bookmarkStart w:id="2" w:name="_Hlk37667476"/>
      <w:r w:rsidRPr="009F4A25">
        <w:rPr>
          <w:rFonts w:ascii="ＭＳ 明朝" w:hAnsi="ＭＳ 明朝" w:hint="eastAsia"/>
          <w:sz w:val="22"/>
        </w:rPr>
        <w:t>“</w:t>
      </w:r>
      <w:r w:rsidR="001E44B9">
        <w:rPr>
          <w:rFonts w:ascii="ＭＳ 明朝" w:hAnsi="ＭＳ 明朝" w:hint="eastAsia"/>
          <w:sz w:val="22"/>
        </w:rPr>
        <w:t>（一社）</w:t>
      </w:r>
      <w:r w:rsidRPr="009F4A25">
        <w:rPr>
          <w:rFonts w:hint="eastAsia"/>
          <w:sz w:val="22"/>
          <w:lang w:eastAsia="zh-CN"/>
        </w:rPr>
        <w:t>青森県競泳委員会</w:t>
      </w:r>
      <w:r w:rsidR="00D368DC">
        <w:rPr>
          <w:rFonts w:hint="eastAsia"/>
          <w:sz w:val="22"/>
        </w:rPr>
        <w:t xml:space="preserve">　副委員長　福士　明裕</w:t>
      </w:r>
    </w:p>
    <w:p w14:paraId="38FD9A30" w14:textId="033DDBE9" w:rsidR="00156C5C" w:rsidRPr="009F4A25" w:rsidRDefault="00156C5C" w:rsidP="008C2C9C">
      <w:pPr>
        <w:ind w:firstLineChars="1300" w:firstLine="2860"/>
        <w:rPr>
          <w:rFonts w:ascii="ＭＳ 明朝" w:hAnsi="ＭＳ 明朝"/>
          <w:sz w:val="22"/>
        </w:rPr>
      </w:pPr>
      <w:r w:rsidRPr="009F4A25">
        <w:rPr>
          <w:rFonts w:hint="eastAsia"/>
          <w:sz w:val="22"/>
        </w:rPr>
        <w:t xml:space="preserve">　</w:t>
      </w:r>
      <w:r w:rsidR="00D368DC">
        <w:rPr>
          <w:rFonts w:hint="eastAsia"/>
          <w:sz w:val="22"/>
        </w:rPr>
        <w:t>“</w:t>
      </w:r>
      <w:r w:rsidR="00DE5D65">
        <w:rPr>
          <w:sz w:val="22"/>
        </w:rPr>
        <w:t>hukushi7008@outlook.jp</w:t>
      </w:r>
      <w:r w:rsidRPr="009F4A25">
        <w:rPr>
          <w:rFonts w:hint="eastAsia"/>
          <w:sz w:val="22"/>
        </w:rPr>
        <w:t>”</w:t>
      </w:r>
      <w:r w:rsidRPr="009F4A25">
        <w:rPr>
          <w:rFonts w:hint="eastAsia"/>
          <w:sz w:val="22"/>
          <w:lang w:eastAsia="zh-CN"/>
        </w:rPr>
        <w:t xml:space="preserve"> </w:t>
      </w:r>
      <w:r w:rsidRPr="009F4A25">
        <w:rPr>
          <w:rFonts w:hint="eastAsia"/>
          <w:sz w:val="22"/>
          <w:lang w:eastAsia="zh-CN"/>
        </w:rPr>
        <w:t>宛</w:t>
      </w:r>
      <w:r w:rsidRPr="009F4A25">
        <w:rPr>
          <w:rFonts w:hint="eastAsia"/>
          <w:sz w:val="22"/>
        </w:rPr>
        <w:t>に</w:t>
      </w:r>
      <w:r w:rsidRPr="009F4A25">
        <w:rPr>
          <w:rFonts w:ascii="ＭＳ 明朝" w:hAnsi="ＭＳ 明朝" w:hint="eastAsia"/>
          <w:sz w:val="22"/>
        </w:rPr>
        <w:t>メールで送信すること。</w:t>
      </w:r>
      <w:bookmarkEnd w:id="2"/>
    </w:p>
    <w:sectPr w:rsidR="00156C5C" w:rsidRPr="009F4A25" w:rsidSect="00156C5C">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3090" w14:textId="77777777" w:rsidR="00696A66" w:rsidRDefault="00696A66" w:rsidP="008C2C9C">
      <w:r>
        <w:separator/>
      </w:r>
    </w:p>
  </w:endnote>
  <w:endnote w:type="continuationSeparator" w:id="0">
    <w:p w14:paraId="52E45F5C" w14:textId="77777777" w:rsidR="00696A66" w:rsidRDefault="00696A66" w:rsidP="008C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41C" w14:textId="77777777" w:rsidR="00696A66" w:rsidRDefault="00696A66" w:rsidP="008C2C9C">
      <w:r>
        <w:separator/>
      </w:r>
    </w:p>
  </w:footnote>
  <w:footnote w:type="continuationSeparator" w:id="0">
    <w:p w14:paraId="3F91F55A" w14:textId="77777777" w:rsidR="00696A66" w:rsidRDefault="00696A66" w:rsidP="008C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2586"/>
    <w:multiLevelType w:val="hybridMultilevel"/>
    <w:tmpl w:val="98A81558"/>
    <w:lvl w:ilvl="0" w:tplc="7C1009D6">
      <w:numFmt w:val="bullet"/>
      <w:lvlText w:val="-"/>
      <w:lvlJc w:val="left"/>
      <w:pPr>
        <w:ind w:left="360" w:hanging="360"/>
      </w:pPr>
      <w:rPr>
        <w:rFonts w:ascii="Century" w:eastAsia="ＭＳ 明朝" w:hAnsi="Century" w:cs="Times New Roman" w:hint="default"/>
      </w:rPr>
    </w:lvl>
    <w:lvl w:ilvl="1" w:tplc="B3D2F76A" w:tentative="1">
      <w:start w:val="1"/>
      <w:numFmt w:val="bullet"/>
      <w:lvlText w:val=""/>
      <w:lvlJc w:val="left"/>
      <w:pPr>
        <w:ind w:left="840" w:hanging="420"/>
      </w:pPr>
      <w:rPr>
        <w:rFonts w:ascii="Wingdings" w:hAnsi="Wingdings" w:hint="default"/>
      </w:rPr>
    </w:lvl>
    <w:lvl w:ilvl="2" w:tplc="47981E08" w:tentative="1">
      <w:start w:val="1"/>
      <w:numFmt w:val="bullet"/>
      <w:lvlText w:val=""/>
      <w:lvlJc w:val="left"/>
      <w:pPr>
        <w:ind w:left="1260" w:hanging="420"/>
      </w:pPr>
      <w:rPr>
        <w:rFonts w:ascii="Wingdings" w:hAnsi="Wingdings" w:hint="default"/>
      </w:rPr>
    </w:lvl>
    <w:lvl w:ilvl="3" w:tplc="8378F1F8" w:tentative="1">
      <w:start w:val="1"/>
      <w:numFmt w:val="bullet"/>
      <w:lvlText w:val=""/>
      <w:lvlJc w:val="left"/>
      <w:pPr>
        <w:ind w:left="1680" w:hanging="420"/>
      </w:pPr>
      <w:rPr>
        <w:rFonts w:ascii="Wingdings" w:hAnsi="Wingdings" w:hint="default"/>
      </w:rPr>
    </w:lvl>
    <w:lvl w:ilvl="4" w:tplc="4D261C0E" w:tentative="1">
      <w:start w:val="1"/>
      <w:numFmt w:val="bullet"/>
      <w:lvlText w:val=""/>
      <w:lvlJc w:val="left"/>
      <w:pPr>
        <w:ind w:left="2100" w:hanging="420"/>
      </w:pPr>
      <w:rPr>
        <w:rFonts w:ascii="Wingdings" w:hAnsi="Wingdings" w:hint="default"/>
      </w:rPr>
    </w:lvl>
    <w:lvl w:ilvl="5" w:tplc="C6949764" w:tentative="1">
      <w:start w:val="1"/>
      <w:numFmt w:val="bullet"/>
      <w:lvlText w:val=""/>
      <w:lvlJc w:val="left"/>
      <w:pPr>
        <w:ind w:left="2520" w:hanging="420"/>
      </w:pPr>
      <w:rPr>
        <w:rFonts w:ascii="Wingdings" w:hAnsi="Wingdings" w:hint="default"/>
      </w:rPr>
    </w:lvl>
    <w:lvl w:ilvl="6" w:tplc="729E96B4" w:tentative="1">
      <w:start w:val="1"/>
      <w:numFmt w:val="bullet"/>
      <w:lvlText w:val=""/>
      <w:lvlJc w:val="left"/>
      <w:pPr>
        <w:ind w:left="2940" w:hanging="420"/>
      </w:pPr>
      <w:rPr>
        <w:rFonts w:ascii="Wingdings" w:hAnsi="Wingdings" w:hint="default"/>
      </w:rPr>
    </w:lvl>
    <w:lvl w:ilvl="7" w:tplc="E700A6D0" w:tentative="1">
      <w:start w:val="1"/>
      <w:numFmt w:val="bullet"/>
      <w:lvlText w:val=""/>
      <w:lvlJc w:val="left"/>
      <w:pPr>
        <w:ind w:left="3360" w:hanging="420"/>
      </w:pPr>
      <w:rPr>
        <w:rFonts w:ascii="Wingdings" w:hAnsi="Wingdings" w:hint="default"/>
      </w:rPr>
    </w:lvl>
    <w:lvl w:ilvl="8" w:tplc="0A108478" w:tentative="1">
      <w:start w:val="1"/>
      <w:numFmt w:val="bullet"/>
      <w:lvlText w:val=""/>
      <w:lvlJc w:val="left"/>
      <w:pPr>
        <w:ind w:left="3780" w:hanging="420"/>
      </w:pPr>
      <w:rPr>
        <w:rFonts w:ascii="Wingdings" w:hAnsi="Wingdings" w:hint="default"/>
      </w:rPr>
    </w:lvl>
  </w:abstractNum>
  <w:abstractNum w:abstractNumId="1" w15:restartNumberingAfterBreak="0">
    <w:nsid w:val="532B53B4"/>
    <w:multiLevelType w:val="hybridMultilevel"/>
    <w:tmpl w:val="5254D11E"/>
    <w:lvl w:ilvl="0" w:tplc="33246A80">
      <w:numFmt w:val="bullet"/>
      <w:lvlText w:val="-"/>
      <w:lvlJc w:val="left"/>
      <w:pPr>
        <w:ind w:left="360" w:hanging="360"/>
      </w:pPr>
      <w:rPr>
        <w:rFonts w:ascii="Century" w:eastAsia="ＭＳ 明朝" w:hAnsi="Century" w:cs="Times New Roman" w:hint="default"/>
      </w:rPr>
    </w:lvl>
    <w:lvl w:ilvl="1" w:tplc="4D0C5344" w:tentative="1">
      <w:start w:val="1"/>
      <w:numFmt w:val="bullet"/>
      <w:lvlText w:val=""/>
      <w:lvlJc w:val="left"/>
      <w:pPr>
        <w:ind w:left="840" w:hanging="420"/>
      </w:pPr>
      <w:rPr>
        <w:rFonts w:ascii="Wingdings" w:hAnsi="Wingdings" w:hint="default"/>
      </w:rPr>
    </w:lvl>
    <w:lvl w:ilvl="2" w:tplc="E6DE6A66" w:tentative="1">
      <w:start w:val="1"/>
      <w:numFmt w:val="bullet"/>
      <w:lvlText w:val=""/>
      <w:lvlJc w:val="left"/>
      <w:pPr>
        <w:ind w:left="1260" w:hanging="420"/>
      </w:pPr>
      <w:rPr>
        <w:rFonts w:ascii="Wingdings" w:hAnsi="Wingdings" w:hint="default"/>
      </w:rPr>
    </w:lvl>
    <w:lvl w:ilvl="3" w:tplc="6662400C" w:tentative="1">
      <w:start w:val="1"/>
      <w:numFmt w:val="bullet"/>
      <w:lvlText w:val=""/>
      <w:lvlJc w:val="left"/>
      <w:pPr>
        <w:ind w:left="1680" w:hanging="420"/>
      </w:pPr>
      <w:rPr>
        <w:rFonts w:ascii="Wingdings" w:hAnsi="Wingdings" w:hint="default"/>
      </w:rPr>
    </w:lvl>
    <w:lvl w:ilvl="4" w:tplc="9C887FC2" w:tentative="1">
      <w:start w:val="1"/>
      <w:numFmt w:val="bullet"/>
      <w:lvlText w:val=""/>
      <w:lvlJc w:val="left"/>
      <w:pPr>
        <w:ind w:left="2100" w:hanging="420"/>
      </w:pPr>
      <w:rPr>
        <w:rFonts w:ascii="Wingdings" w:hAnsi="Wingdings" w:hint="default"/>
      </w:rPr>
    </w:lvl>
    <w:lvl w:ilvl="5" w:tplc="B8DC6F62" w:tentative="1">
      <w:start w:val="1"/>
      <w:numFmt w:val="bullet"/>
      <w:lvlText w:val=""/>
      <w:lvlJc w:val="left"/>
      <w:pPr>
        <w:ind w:left="2520" w:hanging="420"/>
      </w:pPr>
      <w:rPr>
        <w:rFonts w:ascii="Wingdings" w:hAnsi="Wingdings" w:hint="default"/>
      </w:rPr>
    </w:lvl>
    <w:lvl w:ilvl="6" w:tplc="9488A07E" w:tentative="1">
      <w:start w:val="1"/>
      <w:numFmt w:val="bullet"/>
      <w:lvlText w:val=""/>
      <w:lvlJc w:val="left"/>
      <w:pPr>
        <w:ind w:left="2940" w:hanging="420"/>
      </w:pPr>
      <w:rPr>
        <w:rFonts w:ascii="Wingdings" w:hAnsi="Wingdings" w:hint="default"/>
      </w:rPr>
    </w:lvl>
    <w:lvl w:ilvl="7" w:tplc="81AC3C7A" w:tentative="1">
      <w:start w:val="1"/>
      <w:numFmt w:val="bullet"/>
      <w:lvlText w:val=""/>
      <w:lvlJc w:val="left"/>
      <w:pPr>
        <w:ind w:left="3360" w:hanging="420"/>
      </w:pPr>
      <w:rPr>
        <w:rFonts w:ascii="Wingdings" w:hAnsi="Wingdings" w:hint="default"/>
      </w:rPr>
    </w:lvl>
    <w:lvl w:ilvl="8" w:tplc="7B40A1FE" w:tentative="1">
      <w:start w:val="1"/>
      <w:numFmt w:val="bullet"/>
      <w:lvlText w:val=""/>
      <w:lvlJc w:val="left"/>
      <w:pPr>
        <w:ind w:left="3780" w:hanging="420"/>
      </w:pPr>
      <w:rPr>
        <w:rFonts w:ascii="Wingdings" w:hAnsi="Wingdings" w:hint="default"/>
      </w:rPr>
    </w:lvl>
  </w:abstractNum>
  <w:abstractNum w:abstractNumId="2" w15:restartNumberingAfterBreak="0">
    <w:nsid w:val="6A4E053A"/>
    <w:multiLevelType w:val="hybridMultilevel"/>
    <w:tmpl w:val="E1D67C62"/>
    <w:lvl w:ilvl="0" w:tplc="E1E218C4">
      <w:start w:val="3"/>
      <w:numFmt w:val="bullet"/>
      <w:lvlText w:val="-"/>
      <w:lvlJc w:val="left"/>
      <w:pPr>
        <w:ind w:left="360" w:hanging="360"/>
      </w:pPr>
      <w:rPr>
        <w:rFonts w:ascii="ＭＳ 明朝" w:eastAsia="ＭＳ 明朝" w:hAnsi="ＭＳ 明朝" w:cs="Times New Roman" w:hint="eastAsia"/>
        <w:b/>
        <w:sz w:val="28"/>
      </w:rPr>
    </w:lvl>
    <w:lvl w:ilvl="1" w:tplc="9DF8E092" w:tentative="1">
      <w:start w:val="1"/>
      <w:numFmt w:val="bullet"/>
      <w:lvlText w:val=""/>
      <w:lvlJc w:val="left"/>
      <w:pPr>
        <w:ind w:left="840" w:hanging="420"/>
      </w:pPr>
      <w:rPr>
        <w:rFonts w:ascii="Wingdings" w:hAnsi="Wingdings" w:hint="default"/>
      </w:rPr>
    </w:lvl>
    <w:lvl w:ilvl="2" w:tplc="C5D4ECB8" w:tentative="1">
      <w:start w:val="1"/>
      <w:numFmt w:val="bullet"/>
      <w:lvlText w:val=""/>
      <w:lvlJc w:val="left"/>
      <w:pPr>
        <w:ind w:left="1260" w:hanging="420"/>
      </w:pPr>
      <w:rPr>
        <w:rFonts w:ascii="Wingdings" w:hAnsi="Wingdings" w:hint="default"/>
      </w:rPr>
    </w:lvl>
    <w:lvl w:ilvl="3" w:tplc="CEFC30B4" w:tentative="1">
      <w:start w:val="1"/>
      <w:numFmt w:val="bullet"/>
      <w:lvlText w:val=""/>
      <w:lvlJc w:val="left"/>
      <w:pPr>
        <w:ind w:left="1680" w:hanging="420"/>
      </w:pPr>
      <w:rPr>
        <w:rFonts w:ascii="Wingdings" w:hAnsi="Wingdings" w:hint="default"/>
      </w:rPr>
    </w:lvl>
    <w:lvl w:ilvl="4" w:tplc="EFCC22BA" w:tentative="1">
      <w:start w:val="1"/>
      <w:numFmt w:val="bullet"/>
      <w:lvlText w:val=""/>
      <w:lvlJc w:val="left"/>
      <w:pPr>
        <w:ind w:left="2100" w:hanging="420"/>
      </w:pPr>
      <w:rPr>
        <w:rFonts w:ascii="Wingdings" w:hAnsi="Wingdings" w:hint="default"/>
      </w:rPr>
    </w:lvl>
    <w:lvl w:ilvl="5" w:tplc="A41A018C" w:tentative="1">
      <w:start w:val="1"/>
      <w:numFmt w:val="bullet"/>
      <w:lvlText w:val=""/>
      <w:lvlJc w:val="left"/>
      <w:pPr>
        <w:ind w:left="2520" w:hanging="420"/>
      </w:pPr>
      <w:rPr>
        <w:rFonts w:ascii="Wingdings" w:hAnsi="Wingdings" w:hint="default"/>
      </w:rPr>
    </w:lvl>
    <w:lvl w:ilvl="6" w:tplc="D03626A6" w:tentative="1">
      <w:start w:val="1"/>
      <w:numFmt w:val="bullet"/>
      <w:lvlText w:val=""/>
      <w:lvlJc w:val="left"/>
      <w:pPr>
        <w:ind w:left="2940" w:hanging="420"/>
      </w:pPr>
      <w:rPr>
        <w:rFonts w:ascii="Wingdings" w:hAnsi="Wingdings" w:hint="default"/>
      </w:rPr>
    </w:lvl>
    <w:lvl w:ilvl="7" w:tplc="0D3862A6" w:tentative="1">
      <w:start w:val="1"/>
      <w:numFmt w:val="bullet"/>
      <w:lvlText w:val=""/>
      <w:lvlJc w:val="left"/>
      <w:pPr>
        <w:ind w:left="3360" w:hanging="420"/>
      </w:pPr>
      <w:rPr>
        <w:rFonts w:ascii="Wingdings" w:hAnsi="Wingdings" w:hint="default"/>
      </w:rPr>
    </w:lvl>
    <w:lvl w:ilvl="8" w:tplc="13DAE24A" w:tentative="1">
      <w:start w:val="1"/>
      <w:numFmt w:val="bullet"/>
      <w:lvlText w:val=""/>
      <w:lvlJc w:val="left"/>
      <w:pPr>
        <w:ind w:left="3780" w:hanging="420"/>
      </w:pPr>
      <w:rPr>
        <w:rFonts w:ascii="Wingdings" w:hAnsi="Wingdings" w:hint="default"/>
      </w:rPr>
    </w:lvl>
  </w:abstractNum>
  <w:num w:numId="1" w16cid:durableId="415708733">
    <w:abstractNumId w:val="0"/>
  </w:num>
  <w:num w:numId="2" w16cid:durableId="734859379">
    <w:abstractNumId w:val="1"/>
  </w:num>
  <w:num w:numId="3" w16cid:durableId="283659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C9C"/>
    <w:rsid w:val="001130BB"/>
    <w:rsid w:val="00156C5C"/>
    <w:rsid w:val="001E44B9"/>
    <w:rsid w:val="001E5E6E"/>
    <w:rsid w:val="0021531C"/>
    <w:rsid w:val="00317D43"/>
    <w:rsid w:val="003A385E"/>
    <w:rsid w:val="00465279"/>
    <w:rsid w:val="004B19DF"/>
    <w:rsid w:val="004C78CF"/>
    <w:rsid w:val="0055101A"/>
    <w:rsid w:val="00574A52"/>
    <w:rsid w:val="006146B4"/>
    <w:rsid w:val="006300D9"/>
    <w:rsid w:val="006553E5"/>
    <w:rsid w:val="00686BA9"/>
    <w:rsid w:val="00696A66"/>
    <w:rsid w:val="007F248E"/>
    <w:rsid w:val="008563A8"/>
    <w:rsid w:val="008C2C9C"/>
    <w:rsid w:val="008D4870"/>
    <w:rsid w:val="008E4B54"/>
    <w:rsid w:val="009B0E13"/>
    <w:rsid w:val="009B4678"/>
    <w:rsid w:val="009C5315"/>
    <w:rsid w:val="009F4A25"/>
    <w:rsid w:val="009F7944"/>
    <w:rsid w:val="00A12C36"/>
    <w:rsid w:val="00A8039B"/>
    <w:rsid w:val="00AB0765"/>
    <w:rsid w:val="00B90D6E"/>
    <w:rsid w:val="00BF4A30"/>
    <w:rsid w:val="00CC5EA5"/>
    <w:rsid w:val="00D1299D"/>
    <w:rsid w:val="00D319AB"/>
    <w:rsid w:val="00D368DC"/>
    <w:rsid w:val="00DE5D65"/>
    <w:rsid w:val="00DF1F5A"/>
    <w:rsid w:val="00E05656"/>
    <w:rsid w:val="00ED1E64"/>
    <w:rsid w:val="00EE2169"/>
    <w:rsid w:val="00F1178C"/>
    <w:rsid w:val="00FC73B3"/>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D5A48F"/>
  <w15:chartTrackingRefBased/>
  <w15:docId w15:val="{41E8247B-0709-4D41-9EC3-6FEE0AA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E09"/>
    <w:pPr>
      <w:tabs>
        <w:tab w:val="center" w:pos="4252"/>
        <w:tab w:val="right" w:pos="8504"/>
      </w:tabs>
      <w:snapToGrid w:val="0"/>
    </w:pPr>
  </w:style>
  <w:style w:type="character" w:customStyle="1" w:styleId="a4">
    <w:name w:val="ヘッダー (文字)"/>
    <w:basedOn w:val="a0"/>
    <w:link w:val="a3"/>
    <w:uiPriority w:val="99"/>
    <w:rsid w:val="001D2E09"/>
  </w:style>
  <w:style w:type="paragraph" w:styleId="a5">
    <w:name w:val="footer"/>
    <w:basedOn w:val="a"/>
    <w:link w:val="a6"/>
    <w:uiPriority w:val="99"/>
    <w:unhideWhenUsed/>
    <w:rsid w:val="001D2E09"/>
    <w:pPr>
      <w:tabs>
        <w:tab w:val="center" w:pos="4252"/>
        <w:tab w:val="right" w:pos="8504"/>
      </w:tabs>
      <w:snapToGrid w:val="0"/>
    </w:pPr>
  </w:style>
  <w:style w:type="character" w:customStyle="1" w:styleId="a6">
    <w:name w:val="フッター (文字)"/>
    <w:basedOn w:val="a0"/>
    <w:link w:val="a5"/>
    <w:uiPriority w:val="99"/>
    <w:rsid w:val="001D2E09"/>
  </w:style>
  <w:style w:type="paragraph" w:styleId="a7">
    <w:name w:val="List Paragraph"/>
    <w:basedOn w:val="a"/>
    <w:uiPriority w:val="34"/>
    <w:qFormat/>
    <w:rsid w:val="00907C9B"/>
    <w:pPr>
      <w:ind w:leftChars="400" w:left="840"/>
    </w:pPr>
  </w:style>
  <w:style w:type="character" w:styleId="a8">
    <w:name w:val="Hyperlink"/>
    <w:uiPriority w:val="99"/>
    <w:unhideWhenUsed/>
    <w:rsid w:val="00E2565E"/>
    <w:rPr>
      <w:color w:val="0000FF"/>
      <w:u w:val="single"/>
    </w:rPr>
  </w:style>
  <w:style w:type="table" w:styleId="a9">
    <w:name w:val="Table Grid"/>
    <w:basedOn w:val="a1"/>
    <w:uiPriority w:val="59"/>
    <w:rsid w:val="00B5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福士 明裕</dc:creator>
  <cp:keywords/>
  <cp:lastModifiedBy>明裕 福士</cp:lastModifiedBy>
  <cp:revision>17</cp:revision>
  <cp:lastPrinted>2021-05-14T21:42:00Z</cp:lastPrinted>
  <dcterms:created xsi:type="dcterms:W3CDTF">2020-03-05T01:30:00Z</dcterms:created>
  <dcterms:modified xsi:type="dcterms:W3CDTF">2023-11-25T03:59:00Z</dcterms:modified>
</cp:coreProperties>
</file>